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NGO ANNUAL REPORT FORMAT</w:t>
      </w:r>
    </w:p>
    <w:p>
      <w:pPr>
        <w:jc w:val="center"/>
      </w:pPr>
      <w:r>
        <w:rPr>
          <w:color w:val="5D6D78"/>
          <w:sz w:val="22"/>
        </w:rPr>
        <w:t>Editable annual report structure for governance, programmes, impact and finances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EF6F1"/>
            <w:vAlign w:val="center"/>
          </w:tcPr>
          <w:p>
            <w:r>
              <w:rPr>
                <w:b/>
                <w:color w:val="247443"/>
              </w:rPr>
              <w:t>Reporting principle</w:t>
              <w:br/>
            </w:r>
            <w:r>
              <w:t>Report the year that actually happened. Distinguish activities, outputs, outcomes and stories. Do not convert targets into achievements.</w:t>
            </w:r>
          </w:p>
        </w:tc>
      </w:tr>
    </w:tbl>
    <w:p/>
    <w:p>
      <w:pPr>
        <w:pStyle w:val="Heading1"/>
      </w:pPr>
      <w:r>
        <w:t>Cover and reporting period</w:t>
      </w:r>
    </w:p>
    <w:p>
      <w:r>
        <w:t>[Organisation name, FY / reporting dates, theme, legal identity and contact details.]</w:t>
      </w:r>
    </w:p>
    <w:p>
      <w:pPr>
        <w:pStyle w:val="Heading1"/>
      </w:pPr>
      <w:r>
        <w:t>Message from leadership</w:t>
      </w:r>
    </w:p>
    <w:p>
      <w:r>
        <w:t>[A short evidence-based reflection on the year, challenges, learning and priorities.]</w:t>
      </w:r>
    </w:p>
    <w:p>
      <w:pPr>
        <w:pStyle w:val="Heading1"/>
      </w:pPr>
      <w:r>
        <w:t>About the organisation</w:t>
      </w:r>
    </w:p>
    <w:p>
      <w:r>
        <w:t>[Mission, legal form, geography, governance and programme approach.]</w:t>
      </w:r>
    </w:p>
    <w:p>
      <w:pPr>
        <w:pStyle w:val="Heading1"/>
      </w:pPr>
      <w:r>
        <w:t>Year at a glance</w:t>
      </w:r>
    </w:p>
    <w:p>
      <w:r>
        <w:t>[5-10 verified headline numbers with definitions.]</w:t>
      </w:r>
    </w:p>
    <w:p>
      <w:pPr>
        <w:pStyle w:val="Heading1"/>
      </w:pPr>
      <w:r>
        <w:t>Programme reporting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66"/>
        <w:gridCol w:w="1666"/>
        <w:gridCol w:w="1666"/>
        <w:gridCol w:w="1666"/>
        <w:gridCol w:w="1666"/>
        <w:gridCol w:w="1666"/>
      </w:tblGrid>
      <w:tr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Programme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Need / objective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Activities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Outputs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Outcomes / evidence</w:t>
            </w:r>
          </w:p>
        </w:tc>
        <w:tc>
          <w:tcPr>
            <w:tcW w:type="dxa" w:w="1666"/>
            <w:shd w:fill="12365A"/>
          </w:tcPr>
          <w:p>
            <w:r>
              <w:rPr>
                <w:b/>
                <w:color w:val="FFFFFF"/>
                <w:sz w:val="18"/>
              </w:rPr>
              <w:t>Location</w:t>
            </w:r>
          </w:p>
        </w:tc>
      </w:tr>
      <w:tr>
        <w:tc>
          <w:tcPr>
            <w:tcW w:type="dxa" w:w="1666"/>
          </w:tcPr>
          <w:p>
            <w:r>
              <w:rPr>
                <w:sz w:val="18"/>
              </w:rPr>
              <w:t>[PROGRAMME]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</w:tr>
      <w:tr>
        <w:tc>
          <w:tcPr>
            <w:tcW w:type="dxa" w:w="1666"/>
          </w:tcPr>
          <w:p>
            <w:r>
              <w:rPr>
                <w:sz w:val="18"/>
              </w:rPr>
              <w:t>[PROGRAMME]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  <w:tc>
          <w:tcPr>
            <w:tcW w:type="dxa" w:w="1666"/>
          </w:tcPr>
          <w:p>
            <w:r>
              <w:rPr>
                <w:sz w:val="18"/>
              </w:rPr>
              <w:t>[ ]</w:t>
            </w:r>
          </w:p>
        </w:tc>
      </w:tr>
    </w:tbl>
    <w:p>
      <w:pPr>
        <w:pStyle w:val="Heading1"/>
      </w:pPr>
      <w:r>
        <w:t>Governance during the year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type="dxa" w:w="4997"/>
            <w:shd w:fill="12365A"/>
          </w:tcPr>
          <w:p>
            <w:r>
              <w:rPr>
                <w:b/>
                <w:color w:val="FFFFFF"/>
                <w:sz w:val="18"/>
              </w:rPr>
              <w:t>What to report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Board / governing body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Composition, changes, meeting count and major oversight decisions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Policies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Policies adopted/reviewed and major control improvements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Risk / safeguarding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Material risks and actions, without exposing sensitive cases</w:t>
            </w:r>
          </w:p>
        </w:tc>
      </w:tr>
      <w:tr>
        <w:tc>
          <w:tcPr>
            <w:tcW w:type="dxa" w:w="4997"/>
          </w:tcPr>
          <w:p>
            <w:r>
              <w:rPr>
                <w:sz w:val="18"/>
              </w:rPr>
              <w:t>Compliance</w:t>
            </w:r>
          </w:p>
        </w:tc>
        <w:tc>
          <w:tcPr>
            <w:tcW w:type="dxa" w:w="4997"/>
          </w:tcPr>
          <w:p>
            <w:r>
              <w:rPr>
                <w:sz w:val="18"/>
              </w:rPr>
              <w:t>Key filings/approvals completed and outstanding items</w:t>
            </w:r>
          </w:p>
        </w:tc>
      </w:tr>
    </w:tbl>
    <w:p>
      <w:pPr>
        <w:pStyle w:val="Heading1"/>
      </w:pPr>
      <w:r>
        <w:t>Financial summary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FY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Income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Programme expenditure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Administration / other</w:t>
            </w:r>
          </w:p>
        </w:tc>
        <w:tc>
          <w:tcPr>
            <w:tcW w:type="dxa" w:w="1999"/>
            <w:shd w:fill="12365A"/>
          </w:tcPr>
          <w:p>
            <w:r>
              <w:rPr>
                <w:b/>
                <w:color w:val="FFFFFF"/>
                <w:sz w:val="18"/>
              </w:rPr>
              <w:t>Closing funds</w:t>
            </w:r>
          </w:p>
        </w:tc>
      </w:tr>
      <w:tr>
        <w:tc>
          <w:tcPr>
            <w:tcW w:type="dxa" w:w="1999"/>
          </w:tcPr>
          <w:p>
            <w:r>
              <w:rPr>
                <w:sz w:val="18"/>
              </w:rPr>
              <w:t>[FY]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₹[ ]</w:t>
            </w:r>
          </w:p>
        </w:tc>
        <w:tc>
          <w:tcPr>
            <w:tcW w:type="dxa" w:w="1999"/>
          </w:tcPr>
          <w:p>
            <w:r>
              <w:rPr>
                <w:sz w:val="18"/>
              </w:rPr>
              <w:t>₹[ ]</w:t>
            </w:r>
          </w:p>
        </w:tc>
      </w:tr>
    </w:tbl>
    <w:p>
      <w:pPr>
        <w:pStyle w:val="Heading1"/>
      </w:pPr>
      <w:r>
        <w:t>Donors / partners</w:t>
      </w:r>
    </w:p>
    <w:p>
      <w:r>
        <w:t>[List only where permitted. Distinguish funding partner, implementation partner and government collaboration.]</w:t>
      </w:r>
    </w:p>
    <w:p>
      <w:pPr>
        <w:pStyle w:val="Heading1"/>
      </w:pPr>
      <w:r>
        <w:t>Challenges and learning</w:t>
      </w:r>
    </w:p>
    <w:p>
      <w:r>
        <w:t>[Describe material challenges, what changed, and what the organisation learned.]</w:t>
      </w:r>
    </w:p>
    <w:p>
      <w:pPr>
        <w:pStyle w:val="Heading1"/>
      </w:pPr>
      <w:r>
        <w:t>Next year priorities</w:t>
      </w:r>
    </w:p>
    <w:p>
      <w:pPr>
        <w:pStyle w:val="ListBullet"/>
      </w:pPr>
      <w:r>
        <w:t>[PRIORITY 1]</w:t>
      </w:r>
    </w:p>
    <w:p>
      <w:pPr>
        <w:pStyle w:val="ListBullet"/>
      </w:pPr>
      <w:r>
        <w:t>[PRIORITY 2]</w:t>
      </w:r>
    </w:p>
    <w:p>
      <w:pPr>
        <w:pStyle w:val="ListBullet"/>
      </w:pPr>
      <w:r>
        <w:t>[PRIORITY 3]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6D78"/>
        <w:sz w:val="15"/>
      </w:rPr>
      <w:t>Editable preparation template • Verify current legal/funder requirements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D6D78"/>
        <w:sz w:val="16"/>
      </w:rPr>
      <w:t>LendLink • Free NGO document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2365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236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2365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2365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